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556541" w:rsidRDefault="00C65925" w:rsidP="00556541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556541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“Kelajak soati” </w:t>
      </w:r>
      <w:r w:rsidR="00173B28" w:rsidRPr="00556541">
        <w:rPr>
          <w:rFonts w:eastAsia="Times New Roman" w:cs="Times New Roman"/>
          <w:b/>
          <w:bCs/>
          <w:sz w:val="28"/>
          <w:szCs w:val="28"/>
          <w:lang w:val="en-US" w:eastAsia="ru-RU"/>
        </w:rPr>
        <w:t>1</w:t>
      </w:r>
      <w:r w:rsid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9</w:t>
      </w:r>
      <w:r w:rsidRPr="00556541">
        <w:rPr>
          <w:rFonts w:eastAsia="Times New Roman" w:cs="Times New Roman"/>
          <w:b/>
          <w:bCs/>
          <w:sz w:val="28"/>
          <w:szCs w:val="28"/>
          <w:lang w:val="en-US" w:eastAsia="ru-RU"/>
        </w:rPr>
        <w:t>-mavzu</w:t>
      </w:r>
      <w:r w:rsidR="005A062F" w:rsidRPr="00556541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A062F" w:rsidRPr="00556541">
        <w:rPr>
          <w:rFonts w:eastAsia="Times New Roman" w:cs="Times New Roman"/>
          <w:bCs/>
          <w:i/>
          <w:sz w:val="28"/>
          <w:szCs w:val="28"/>
          <w:lang w:val="en-US" w:eastAsia="ru-RU"/>
        </w:rPr>
        <w:t>(1-4-sinflar uchun)</w:t>
      </w:r>
    </w:p>
    <w:p w:rsidR="00C65925" w:rsidRPr="008667B2" w:rsidRDefault="00173B28" w:rsidP="00556541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 w:cs="Times New Roman"/>
          <w:color w:val="0000FF"/>
          <w:sz w:val="32"/>
          <w:szCs w:val="32"/>
          <w:lang w:val="uz-Cyrl-UZ" w:eastAsia="ru-RU"/>
        </w:rPr>
      </w:pPr>
      <w:r w:rsidRPr="008667B2">
        <w:rPr>
          <w:rStyle w:val="a5"/>
          <w:rFonts w:cs="Times New Roman"/>
          <w:noProof/>
          <w:color w:val="0000FF"/>
          <w:sz w:val="32"/>
          <w:szCs w:val="32"/>
          <w:lang w:val="uz-Cyrl-UZ"/>
        </w:rPr>
        <w:t>“</w:t>
      </w:r>
      <w:bookmarkStart w:id="0" w:name="_Hlk218780980"/>
      <w:r w:rsidR="008667B2" w:rsidRPr="008667B2">
        <w:rPr>
          <w:rStyle w:val="a5"/>
          <w:noProof/>
          <w:color w:val="0000FF"/>
          <w:sz w:val="32"/>
          <w:szCs w:val="32"/>
          <w:lang w:val="en-US"/>
        </w:rPr>
        <w:t>Ma’naviyat, axloq va mehr-oqibat — xalqimizning ezgu qadriyatlari”</w:t>
      </w:r>
      <w:bookmarkEnd w:id="0"/>
    </w:p>
    <w:p w:rsidR="00556541" w:rsidRPr="008667B2" w:rsidRDefault="00556541" w:rsidP="008667B2">
      <w:pPr>
        <w:spacing w:line="240" w:lineRule="auto"/>
        <w:jc w:val="both"/>
        <w:rPr>
          <w:rFonts w:eastAsia="Times New Roman" w:cs="Times New Roman"/>
          <w:sz w:val="28"/>
          <w:szCs w:val="28"/>
          <w:lang w:val="uz-Cyrl-UZ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uz-Cyrl-UZ" w:eastAsia="ru-RU"/>
        </w:rPr>
        <w:t>Dars maqsadi:</w:t>
      </w:r>
    </w:p>
    <w:p w:rsidR="008667B2" w:rsidRPr="008667B2" w:rsidRDefault="008667B2" w:rsidP="008667B2">
      <w:pPr>
        <w:spacing w:line="240" w:lineRule="auto"/>
        <w:jc w:val="both"/>
        <w:outlineLvl w:val="1"/>
        <w:rPr>
          <w:rFonts w:eastAsia="Times New Roman" w:cs="Times New Roman"/>
          <w:szCs w:val="24"/>
          <w:lang w:val="uz-Cyrl-UZ" w:eastAsia="ru-RU"/>
        </w:rPr>
      </w:pPr>
      <w:r w:rsidRPr="008667B2">
        <w:rPr>
          <w:rFonts w:eastAsia="Times New Roman" w:cs="Times New Roman"/>
          <w:sz w:val="28"/>
          <w:szCs w:val="28"/>
          <w:lang w:val="uz-Cyrl-UZ" w:eastAsia="ru-RU"/>
        </w:rPr>
        <w:t>Boshlang‘ich sinf o‘quvchilarida axloq va mehr-oqibat tushunchalari haqida dastlabki, yoshga mos tasavvur hosil qilish, yaxshi va yomon xulqni farqlash, mehribonlik, hurmat va yordamga tayyorlik kabi insoniy fazilatlarni shakllantirish.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 w:val="16"/>
          <w:szCs w:val="16"/>
          <w:lang w:val="uz-Cyrl-UZ" w:eastAsia="ru-RU"/>
        </w:rPr>
      </w:pPr>
      <w:r w:rsidRPr="008667B2">
        <w:rPr>
          <w:rFonts w:eastAsia="Times New Roman" w:cs="Times New Roman"/>
          <w:sz w:val="16"/>
          <w:szCs w:val="16"/>
          <w:lang w:val="uz-Cyrl-UZ" w:eastAsia="ru-RU"/>
        </w:rPr>
        <w:t> 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uz-Cyrl-UZ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uz-Cyrl-UZ" w:eastAsia="ru-RU"/>
        </w:rPr>
        <w:t>Annotatsiya:</w:t>
      </w:r>
    </w:p>
    <w:p w:rsidR="008667B2" w:rsidRPr="008667B2" w:rsidRDefault="008667B2" w:rsidP="008667B2">
      <w:pPr>
        <w:spacing w:line="240" w:lineRule="auto"/>
        <w:jc w:val="both"/>
        <w:outlineLvl w:val="1"/>
        <w:rPr>
          <w:rFonts w:eastAsia="Times New Roman" w:cs="Times New Roman"/>
          <w:szCs w:val="24"/>
          <w:lang w:val="uz-Cyrl-UZ" w:eastAsia="ru-RU"/>
        </w:rPr>
      </w:pPr>
      <w:r w:rsidRPr="008667B2">
        <w:rPr>
          <w:rFonts w:eastAsia="Times New Roman" w:cs="Times New Roman"/>
          <w:sz w:val="28"/>
          <w:szCs w:val="28"/>
          <w:lang w:val="uz-Cyrl-UZ" w:eastAsia="ru-RU"/>
        </w:rPr>
        <w:t>Mazkur mashg‘ulot davomida o‘quvchilarga axloq va mehr-oqibat tushunchalarining kundalik hayotdagi ahamiyati sodda va tushunarli misollar orqali tushuntiriladi. Ertak qahramonlari, hayotiy vaziyatlar, suhbat, videolavha va interaktiv o‘yinlar yordamida bolalarda to‘g‘ri xulq-atvor, boshqalarga mehr ko‘rsatish, yordam berish va yaxshi ish qilishga intilish kabi ijobiy sifatlar tarbiyalanadi.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 w:val="16"/>
          <w:szCs w:val="16"/>
          <w:lang w:val="uz-Cyrl-UZ" w:eastAsia="ru-RU"/>
        </w:rPr>
      </w:pPr>
      <w:r w:rsidRPr="008667B2">
        <w:rPr>
          <w:rFonts w:eastAsia="Times New Roman" w:cs="Times New Roman"/>
          <w:sz w:val="16"/>
          <w:szCs w:val="16"/>
          <w:lang w:val="uz-Cyrl-UZ" w:eastAsia="ru-RU"/>
        </w:rPr>
        <w:t> 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uz-Cyrl-UZ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uz-Cyrl-UZ" w:eastAsia="ru-RU"/>
        </w:rPr>
        <w:t>Aniq maqsadlar: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uz-Cyrl-UZ" w:eastAsia="ru-RU"/>
        </w:rPr>
      </w:pPr>
      <w:r w:rsidRPr="008667B2">
        <w:rPr>
          <w:rFonts w:eastAsia="Times New Roman" w:cs="Times New Roman"/>
          <w:sz w:val="28"/>
          <w:szCs w:val="28"/>
          <w:lang w:val="uz-Cyrl-UZ" w:eastAsia="ru-RU"/>
        </w:rPr>
        <w:t>– O‘quvchilarga ma’naviyat, axloq va mehr-oqibat tushunchalarining mazmunini yoshiga mos tarzda tushuntirish.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– Yaxshi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yomon xatti-harakatlarni farqlash ko‘nikmasini shakllantirish.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– O‘zaro hurmat, do‘stlik, yordam va mehribonlik tuyg‘ularini mustahkamlash.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– Mehr-oqibatli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axloqli bo‘lishning inson hayotidagi ahamiyatini anglatish.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 w:val="16"/>
          <w:szCs w:val="16"/>
          <w:lang w:val="en-US" w:eastAsia="ru-RU"/>
        </w:rPr>
      </w:pPr>
      <w:r w:rsidRPr="008667B2">
        <w:rPr>
          <w:rFonts w:eastAsia="Times New Roman" w:cs="Times New Roman"/>
          <w:sz w:val="16"/>
          <w:szCs w:val="16"/>
          <w:lang w:val="en-US" w:eastAsia="ru-RU"/>
        </w:rPr>
        <w:t> 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Asosiy g‘oya:</w:t>
      </w:r>
    </w:p>
    <w:p w:rsidR="008667B2" w:rsidRPr="008667B2" w:rsidRDefault="008667B2" w:rsidP="008667B2">
      <w:pPr>
        <w:spacing w:line="240" w:lineRule="auto"/>
        <w:jc w:val="both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Ma’naviyat insonning ichki ovozi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bo‘lsa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, axloq — uning amaldagi xulqidir.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Mehr-oqibat esa insonlarni bir-biriga yaqinlashtiradigan, jamiyatni mustahkamlaydigan eng muhim fazilatdir.</w:t>
      </w:r>
      <w:proofErr w:type="gramEnd"/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Kutiladigan natijalar: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1. Tushunchaviy darajada:</w:t>
      </w:r>
    </w:p>
    <w:p w:rsidR="008667B2" w:rsidRPr="008667B2" w:rsidRDefault="008667B2" w:rsidP="008667B2">
      <w:pPr>
        <w:spacing w:line="240" w:lineRule="auto"/>
        <w:jc w:val="both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O‘quvchilar ma’naviyat, axloq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mehr-oqibat nima ekanini tushunadi.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br/>
        <w:t xml:space="preserve">Yaxshi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yomon xulq o‘rtasidagi farqni anglaydi.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2. Hissiy </w:t>
      </w:r>
      <w:proofErr w:type="gramStart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qadriy yondashuvda:</w:t>
      </w:r>
    </w:p>
    <w:p w:rsidR="008667B2" w:rsidRPr="008667B2" w:rsidRDefault="008667B2" w:rsidP="008667B2">
      <w:pPr>
        <w:spacing w:line="240" w:lineRule="auto"/>
        <w:jc w:val="both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Mehribonlik, hurmat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yordamga nisbatan ijobiy munosabat shakllanadi.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br/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Yaxshi ish qilishdan ichki qoniqish hosil qilishni his etadi.</w:t>
      </w:r>
      <w:proofErr w:type="gramEnd"/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3. Amaliy </w:t>
      </w:r>
      <w:proofErr w:type="gramStart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ko‘nikmalarda</w:t>
      </w:r>
      <w:proofErr w:type="gramEnd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: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O‘quvchilar kundalik hayotda axloqli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mehr-oqibatli bo‘lishga harakat qiladi.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br/>
        <w:t xml:space="preserve">Do‘stlariga, kattalarga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atrofdagilarga yordam berish odatini shakllantiradi.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4. Ijtimoiy-pedagogik jihatdan:</w:t>
      </w:r>
    </w:p>
    <w:p w:rsidR="008667B2" w:rsidRDefault="008667B2" w:rsidP="008667B2">
      <w:pPr>
        <w:spacing w:line="240" w:lineRule="auto"/>
        <w:jc w:val="both"/>
        <w:outlineLvl w:val="1"/>
        <w:rPr>
          <w:rFonts w:eastAsia="Times New Roman" w:cs="Times New Roman"/>
          <w:sz w:val="28"/>
          <w:szCs w:val="28"/>
          <w:lang w:val="en-US" w:eastAsia="ru-RU"/>
        </w:rPr>
      </w:pP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Boshlang‘ich yoshdan insoniy qadriyatlarga sodiqlik mustahkamlanadi.</w:t>
      </w:r>
      <w:proofErr w:type="gramEnd"/>
    </w:p>
    <w:p w:rsidR="008667B2" w:rsidRPr="008667B2" w:rsidRDefault="008667B2" w:rsidP="008667B2">
      <w:pPr>
        <w:spacing w:line="240" w:lineRule="auto"/>
        <w:jc w:val="both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Mehribon, tarbiyali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mas’uliyatli bolalar shakllanishiga zamin yaratiladi.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 w:val="18"/>
          <w:szCs w:val="18"/>
          <w:lang w:val="en-US" w:eastAsia="ru-RU"/>
        </w:rPr>
      </w:pPr>
      <w:r w:rsidRPr="008667B2">
        <w:rPr>
          <w:rFonts w:eastAsia="Times New Roman" w:cs="Times New Roman"/>
          <w:sz w:val="18"/>
          <w:szCs w:val="18"/>
          <w:lang w:val="en-US" w:eastAsia="ru-RU"/>
        </w:rPr>
        <w:t> 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Metapredmet yondashuv: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–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O‘qish </w:t>
      </w:r>
      <w:proofErr w:type="gramStart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adabiyot: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ertaklar, maqollar va hikoyalar orqali axloqiy xulosa chiqarish.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br/>
        <w:t xml:space="preserve">–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Tasviriy san’at: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mehr-oqibatni ifodalovchi rasm chizish.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br/>
        <w:t xml:space="preserve">–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Tarbiya: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hayotiy vaziyatlar asosida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to‘g‘ri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xatti-harakatni tanlash.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br/>
        <w:t xml:space="preserve">–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Media savodxonlik: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bolalar uchun mo‘ljallangan tarbiyaviy videolavhalarni tomosha qilish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muhokama qilish.</w:t>
      </w:r>
    </w:p>
    <w:p w:rsidR="008667B2" w:rsidRDefault="008667B2" w:rsidP="008667B2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lastRenderedPageBreak/>
        <w:t>Dars davomiyligi:</w:t>
      </w: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45 daqiqa</w:t>
      </w:r>
    </w:p>
    <w:p w:rsidR="008667B2" w:rsidRPr="008667B2" w:rsidRDefault="008667B2" w:rsidP="008667B2">
      <w:pPr>
        <w:spacing w:line="240" w:lineRule="auto"/>
        <w:outlineLvl w:val="1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A12B02" w:rsidRPr="008667B2" w:rsidRDefault="008667B2" w:rsidP="008667B2">
      <w:pPr>
        <w:spacing w:line="240" w:lineRule="auto"/>
        <w:outlineLvl w:val="1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Tavsiya etilgan shakl:</w:t>
      </w: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Suhbat, savol-javob, videolavha</w:t>
      </w:r>
      <w:r>
        <w:rPr>
          <w:rFonts w:eastAsia="Times New Roman" w:cs="Times New Roman"/>
          <w:sz w:val="28"/>
          <w:szCs w:val="28"/>
          <w:lang w:val="en-US" w:eastAsia="ru-RU"/>
        </w:rPr>
        <w:t>, rolli o‘yin, guruhli muhokama</w:t>
      </w:r>
      <w:r w:rsidR="00A12B02" w:rsidRPr="00556541">
        <w:rPr>
          <w:rFonts w:eastAsia="Times New Roman" w:cs="Times New Roman"/>
          <w:color w:val="000000"/>
          <w:spacing w:val="-2"/>
          <w:sz w:val="28"/>
          <w:szCs w:val="28"/>
          <w:lang w:val="en-US" w:eastAsia="ru-RU"/>
        </w:rPr>
        <w:t>.</w:t>
      </w:r>
    </w:p>
    <w:p w:rsidR="00E37E58" w:rsidRPr="00ED19B3" w:rsidRDefault="00E37E58" w:rsidP="00EC2067">
      <w:pPr>
        <w:pBdr>
          <w:bottom w:val="single" w:sz="6" w:space="1" w:color="auto"/>
        </w:pBdr>
        <w:spacing w:line="240" w:lineRule="auto"/>
        <w:rPr>
          <w:rFonts w:cs="Times New Roman"/>
          <w:sz w:val="16"/>
          <w:szCs w:val="16"/>
          <w:lang w:val="en-US"/>
        </w:rPr>
      </w:pPr>
    </w:p>
    <w:p w:rsidR="00840D7E" w:rsidRPr="00ED19B3" w:rsidRDefault="00840D7E" w:rsidP="00EC2067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ED19B3">
        <w:rPr>
          <w:rStyle w:val="a5"/>
          <w:rFonts w:cs="Times New Roman"/>
          <w:noProof/>
          <w:sz w:val="16"/>
          <w:szCs w:val="16"/>
          <w:lang w:val="uz-Cyrl-UZ"/>
        </w:rPr>
        <w:t> </w:t>
      </w:r>
    </w:p>
    <w:p w:rsidR="00840D7E" w:rsidRPr="00EC2067" w:rsidRDefault="00840D7E" w:rsidP="00ED19B3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uz-Cyrl-UZ"/>
        </w:rPr>
        <w:t>ASOSIY DARS MASHGʻULOTI</w:t>
      </w:r>
    </w:p>
    <w:p w:rsidR="00840D7E" w:rsidRPr="00ED19B3" w:rsidRDefault="00840D7E" w:rsidP="00EC2067">
      <w:pPr>
        <w:spacing w:line="240" w:lineRule="auto"/>
        <w:rPr>
          <w:rFonts w:cs="Times New Roman"/>
          <w:sz w:val="16"/>
          <w:szCs w:val="16"/>
          <w:lang w:val="en-US"/>
        </w:rPr>
      </w:pPr>
    </w:p>
    <w:p w:rsidR="008667B2" w:rsidRPr="008667B2" w:rsidRDefault="008667B2" w:rsidP="008667B2">
      <w:pPr>
        <w:spacing w:line="240" w:lineRule="auto"/>
        <w:rPr>
          <w:rFonts w:eastAsia="Times New Roman" w:cs="Times New Roman"/>
          <w:color w:val="0000FF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 xml:space="preserve">I. </w:t>
      </w:r>
      <w:r w:rsidR="00A40C5C" w:rsidRPr="008667B2">
        <w:rPr>
          <w:rStyle w:val="a5"/>
          <w:noProof/>
          <w:color w:val="0000FF"/>
          <w:sz w:val="28"/>
          <w:szCs w:val="28"/>
          <w:lang w:val="uz-Cyrl-UZ"/>
        </w:rPr>
        <w:t xml:space="preserve">KIRISH. </w:t>
      </w:r>
      <w:proofErr w:type="gramStart"/>
      <w:r w:rsidRPr="008667B2"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>“Qahramonlar nimasi bilan qahramon?”</w:t>
      </w:r>
      <w:proofErr w:type="gramEnd"/>
      <w:r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 xml:space="preserve"> (10 daqiqa)</w:t>
      </w:r>
    </w:p>
    <w:p w:rsidR="008667B2" w:rsidRPr="008667B2" w:rsidRDefault="008667B2" w:rsidP="008667B2">
      <w:pPr>
        <w:spacing w:line="240" w:lineRule="auto"/>
        <w:rPr>
          <w:rFonts w:eastAsia="Times New Roman" w:cs="Times New Roman"/>
          <w:sz w:val="14"/>
          <w:szCs w:val="14"/>
          <w:lang w:val="en-US" w:eastAsia="ru-RU"/>
        </w:rPr>
      </w:pPr>
      <w:r w:rsidRPr="00603B44">
        <w:rPr>
          <w:rFonts w:eastAsia="Times New Roman" w:cs="Times New Roman"/>
          <w:b/>
          <w:bCs/>
          <w:sz w:val="14"/>
          <w:szCs w:val="14"/>
          <w:lang w:val="en-US" w:eastAsia="ru-RU"/>
        </w:rPr>
        <w:t> 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:–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Assalomu alaykum. Bolajonlar, siz ertaklarni, multfilmlarni, kitoblarni yaxshi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ko‘rasiz</w:t>
      </w:r>
      <w:proofErr w:type="gramEnd"/>
      <w:r w:rsidRPr="008667B2">
        <w:rPr>
          <w:rFonts w:eastAsia="Times New Roman" w:cs="Times New Roman"/>
          <w:sz w:val="28"/>
          <w:szCs w:val="28"/>
          <w:lang w:val="uz-Cyrl-UZ" w:eastAsia="ru-RU"/>
        </w:rPr>
        <w:t>-а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?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Ularda qatnashadigan ba’zi qahramonlarni juda sevib qolasiz.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Hatto, ularning ismini eshitsangiz ham, ichingizda iliq bir tuyg‘u paydo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bo‘ladi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. Hech o‘ylab ko‘rganmisiz, nega shunday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bo‘ladi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?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Nega ayrim qahramonlar yodingizda qoladi, ayrimlari esa unutilib ketadi?</w:t>
      </w:r>
      <w:proofErr w:type="gramEnd"/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O‘quvchilar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: Chunki ular yaxshi, mehribon, jasur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,  adolatli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, qo‘rqmas, chiroyli …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Qarang, sizlar hech birini puli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ko‘p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bo‘lgani uchun yoki qimmat kiyim kiygani uchun demadingiz.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Sehrli quroli borligi uchun ham demadingiz.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Sizlar insoniy fazilatlarni aytdingiz.</w:t>
      </w:r>
      <w:proofErr w:type="gramEnd"/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Demak, qahramonni qahramon qiladigan narsa – uning kiyimi emas, balki ichki dunyosi ekan.</w:t>
      </w:r>
      <w:proofErr w:type="gramEnd"/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Bugun biz shu haqida gaplashamiz: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Nima uchun ayrim odamlarning yonida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bo‘lish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yoqimli?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Nima uchun ayrim bolalar bilan do‘stlashgimiz keladi?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Nima uchun ayrim ishlarimizdan keyin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ko‘nglimiz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tinch bo‘ladi?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Tasavvur qiling, siz sinfda men bergan vazifani bajaryapsiz. Kimdir “o‘qituvchi ko‘rmaydi, hech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kim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bilmaydi” deb vazifani o‘zi bajarmayapti, birovdan ko‘chiryapti yoki o‘rtog‘iga qildiryapti.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Siz ikki xil yo‘lni tanlashingiz mumkin.</w:t>
      </w:r>
      <w:proofErr w:type="gramEnd"/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Birinchi yo‘l: o‘zingizga foydali, lekin boshqaga zararli ish, ya’ni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ko‘chirmakashlik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qilishda davom etish.  Ikkinchi yo‘l: qiyinroq, lekin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to‘g‘ri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ish, ya’ni vazifani o‘zingiz bajarish.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Ayting-chi, qaysi yo‘lni tanlaysiz?</w:t>
      </w:r>
      <w:proofErr w:type="gramEnd"/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i/>
          <w:i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O‘quvchilar javob beradi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sz w:val="28"/>
          <w:szCs w:val="28"/>
          <w:lang w:val="en-US" w:eastAsia="ru-RU"/>
        </w:rPr>
        <w:t>O‘qituvchi: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Ana shu tanlov aynan bugungi mavzumizga olib keladi.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Bugun biz baholar, qoidalar yoki jazolar haqida emas, balki insonni inson qiladigan eng muhim tushunchalar haqida gaplashamiz.</w:t>
      </w:r>
      <w:proofErr w:type="gramEnd"/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Bular: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ma’naviyat – insonning ichki dunyosi,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axloq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– insonning xulqi,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mehr-oqibat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– insonning boshqalar bilan munosabati.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Bu tushunchalar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bo‘lmasa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, odam kuchli bo‘lishi mumkin, lekin inson bo‘la olmaydi.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667B2">
        <w:rPr>
          <w:rFonts w:eastAsia="Times New Roman" w:cs="Times New Roman"/>
          <w:sz w:val="28"/>
          <w:szCs w:val="28"/>
          <w:lang w:val="uz-Cyrl-UZ" w:eastAsia="ru-RU"/>
        </w:rPr>
        <w:t>Prezidentimiz Shavkat Mirziyoyev ma’naviyatni bizning ikkita tayanch ustunimizdan biri deganlar. Ya’ni ayt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g</w:t>
      </w:r>
      <w:r w:rsidRPr="008667B2">
        <w:rPr>
          <w:rFonts w:eastAsia="Times New Roman" w:cs="Times New Roman"/>
          <w:sz w:val="28"/>
          <w:szCs w:val="28"/>
          <w:lang w:val="uz-Cyrl-UZ" w:eastAsia="ru-RU"/>
        </w:rPr>
        <w:t xml:space="preserve">anlarki: 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uz-Cyrl-UZ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uz-Cyrl-UZ" w:eastAsia="ru-RU"/>
        </w:rPr>
        <w:t>“Bizning ikkita o‘q tomirimiz, tayanch ustunimiz bor: iqtisodiyot va ma’naviyat. Ma’naviy buyuk xalq — iqtisodiy tomondan ham buyuk bo‘ladi”.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uz-Cyrl-UZ" w:eastAsia="ru-RU"/>
        </w:rPr>
      </w:pPr>
      <w:r w:rsidRPr="008667B2">
        <w:rPr>
          <w:rFonts w:eastAsia="Times New Roman" w:cs="Times New Roman"/>
          <w:sz w:val="28"/>
          <w:szCs w:val="28"/>
          <w:lang w:val="uz-Cyrl-UZ" w:eastAsia="ru-RU"/>
        </w:rPr>
        <w:t>Demak, shunchaki iqtisodiy muvaffaqiyatli bo‘lishimizning o‘zi rivojlanishimiz uchun yetarli emas, ma’naviy jihatdan ham boy bo‘lishimiz lozim.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 w:val="14"/>
          <w:szCs w:val="14"/>
          <w:lang w:val="uz-Cyrl-UZ" w:eastAsia="ru-RU"/>
        </w:rPr>
      </w:pPr>
      <w:r w:rsidRPr="008667B2">
        <w:rPr>
          <w:rFonts w:eastAsia="Times New Roman" w:cs="Times New Roman"/>
          <w:sz w:val="14"/>
          <w:szCs w:val="14"/>
          <w:lang w:val="uz-Cyrl-UZ" w:eastAsia="ru-RU"/>
        </w:rPr>
        <w:t> 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Keling, shu o‘rinda Zumrad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Qimmatning sizlar uchun bergan maxsus intervyusini tomosha qilamiz.</w:t>
      </w:r>
    </w:p>
    <w:p w:rsidR="008667B2" w:rsidRPr="008667B2" w:rsidRDefault="008667B2" w:rsidP="008667B2">
      <w:pPr>
        <w:shd w:val="clear" w:color="auto" w:fill="92D050"/>
        <w:spacing w:line="240" w:lineRule="auto"/>
        <w:ind w:firstLine="567"/>
        <w:rPr>
          <w:rFonts w:eastAsia="Times New Roman" w:cs="Times New Roman"/>
          <w:szCs w:val="24"/>
          <w:lang w:val="en-US" w:eastAsia="ru-RU"/>
        </w:rPr>
      </w:pPr>
      <w:r w:rsidRPr="00EC2067">
        <w:rPr>
          <w:rFonts w:ascii="Segoe UI Symbol" w:hAnsi="Segoe UI Symbol" w:cs="Segoe UI Symbol"/>
          <w:sz w:val="28"/>
          <w:szCs w:val="28"/>
          <w:lang w:val="uz-Cyrl-UZ"/>
        </w:rPr>
        <w:lastRenderedPageBreak/>
        <w:t>🎥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Vizual kontent</w:t>
      </w:r>
    </w:p>
    <w:p w:rsidR="008667B2" w:rsidRDefault="008667B2" w:rsidP="008667B2">
      <w:pPr>
        <w:shd w:val="clear" w:color="auto" w:fill="92D050"/>
        <w:spacing w:line="240" w:lineRule="auto"/>
        <w:ind w:firstLine="567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Zumrad </w:t>
      </w:r>
      <w:proofErr w:type="gramStart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Qimmatdan intervyu oldik</w:t>
      </w:r>
    </w:p>
    <w:p w:rsidR="008667B2" w:rsidRPr="00603B44" w:rsidRDefault="008667B2" w:rsidP="008667B2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Endi o‘ylab ko‘ring: 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Zumradni nega yaxshi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ko‘ramiz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Qimmatni nega yomon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ko‘ramiz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Qimmat yaxshi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bo‘lishi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uchun nimasini o‘zgartirishi kerak?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Zumradning qaysi fazilatlari yoqadi?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i/>
          <w:i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Bolalar bilan muhokama (2 daqiqa)</w:t>
      </w:r>
    </w:p>
    <w:p w:rsidR="008667B2" w:rsidRPr="00603B44" w:rsidRDefault="008667B2" w:rsidP="008667B2">
      <w:pPr>
        <w:spacing w:line="240" w:lineRule="auto"/>
        <w:contextualSpacing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O‘qituvchi: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Dunyo ertaklaridagi ijobiy qahramonlar nega bizga ibrat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bo‘ladi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?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Chunki ular: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·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ichida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to‘g‘ri yo‘lni tanlaydi (ma’naviyat),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to‘g‘ri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ish qiladi (axloq),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 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boshqalarni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unutmaydi (mehr-oqibat).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Bugun dars davomida biz shu savolga javob topamiz: “Qahramon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bo‘lish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uchun odamda nimalar bo‘lishi kerak?”</w:t>
      </w:r>
    </w:p>
    <w:p w:rsidR="008667B2" w:rsidRDefault="008667B2" w:rsidP="008667B2">
      <w:pPr>
        <w:pBdr>
          <w:bottom w:val="single" w:sz="6" w:space="1" w:color="auto"/>
        </w:pBdr>
        <w:spacing w:line="240" w:lineRule="auto"/>
        <w:jc w:val="both"/>
        <w:rPr>
          <w:rFonts w:eastAsia="Times New Roman" w:cs="Times New Roman"/>
          <w:sz w:val="28"/>
          <w:szCs w:val="28"/>
          <w:lang w:val="en-US" w:eastAsia="ru-RU"/>
        </w:rPr>
      </w:pP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Endi esa ertak qahramonlari bilan birga bu yo‘lga chiqamiz.</w:t>
      </w:r>
      <w:proofErr w:type="gramEnd"/>
    </w:p>
    <w:p w:rsidR="008667B2" w:rsidRPr="00603B44" w:rsidRDefault="008667B2" w:rsidP="008667B2">
      <w:pPr>
        <w:pBdr>
          <w:bottom w:val="single" w:sz="6" w:space="1" w:color="auto"/>
        </w:pBdr>
        <w:spacing w:line="240" w:lineRule="auto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color w:val="0000FF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>II. ASOSIY QISM</w:t>
      </w:r>
      <w:r w:rsidRPr="008667B2">
        <w:rPr>
          <w:rFonts w:eastAsia="Times New Roman" w:cs="Times New Roman"/>
          <w:b/>
          <w:bCs/>
          <w:color w:val="0000FF"/>
          <w:sz w:val="28"/>
          <w:szCs w:val="28"/>
          <w:lang w:val="uz-Cyrl-UZ" w:eastAsia="ru-RU"/>
        </w:rPr>
        <w:t xml:space="preserve">: </w:t>
      </w:r>
      <w:r w:rsidRPr="008667B2"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>“Inson yuragidan boshlanadigan yo‘l”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doskaga yurak rasmini chizadi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: 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Bolajonlar, mana bu – yurak.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U insonning ichida taxminan shunaqa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ko‘rinishda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. Lekin uning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ko‘rinmas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, faqat his qilinadigan bir joyi bor. U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to‘g‘ri bilan noto‘g‘rini aytib turadi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. Bu – ma’naviyat.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Ma’naviyat shunaqa narsaki, odam aldashi mumkin, xiyonat qilishi mumkin, lekin ichida bezovtalik qoladi.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Shu bezovtalikni o‘sha ma’naviyati uyg‘otadi.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Hadeb bezovta qilaverishini o‘ylab odam keyingi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safar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yomon ish qilishdan tiyiladi.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Mana nima uchun ma’naviyat kerak.</w:t>
      </w:r>
      <w:proofErr w:type="gramEnd"/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Kelinglar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,  “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Zumrad va Qimmat” ertagini eslaymiz.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Zumrad yolg‘iz, qiyinchilikda, lekin ruhan sinmaydi.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Yolg‘iz yashaydigan kampirga yordam beradi, qarashadi.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Uni hech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kim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ko‘rib turgani yo‘q, baribir u to‘g‘ri yo‘lni tanlaydi.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Zumradni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kim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majburladi?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– Hech kim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Demak,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ma’naviyat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–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nazorat </w:t>
      </w:r>
      <w:proofErr w:type="gramStart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bo‘lmaganda</w:t>
      </w:r>
      <w:proofErr w:type="gramEnd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ham to‘g‘ri odam bo‘lishga undovchi kuch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.</w:t>
      </w:r>
    </w:p>
    <w:p w:rsidR="008667B2" w:rsidRPr="008667B2" w:rsidRDefault="008667B2" w:rsidP="008667B2">
      <w:pPr>
        <w:spacing w:line="240" w:lineRule="auto"/>
        <w:jc w:val="center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ROLLI O‘YIN: “Ichki ovoz” </w:t>
      </w:r>
    </w:p>
    <w:p w:rsidR="008667B2" w:rsidRPr="008667B2" w:rsidRDefault="008667B2" w:rsidP="008667B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3 bola chiqadi: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1-bola – “ichki ovoz”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2-bola – “vasvasa”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3-bola – “bola”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Vaziyat: Bola yerda yotgan pulni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ko‘rib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qoldi. Ichki ovoz rolidagi bola deydi: “Kimdir yo‘qotib qidirib yurgandir, tegma, egasi hozir qidirib kelib qoladi.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Yoki o‘qituvchimizga olib borib ber, egasini topib beradilar”.</w:t>
      </w:r>
      <w:proofErr w:type="gramEnd"/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Vasvasa rolidagi bola: “Hech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kim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ko‘rmayapti.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Pulni o‘zing olib qo‘yaver.”</w:t>
      </w:r>
      <w:proofErr w:type="gramEnd"/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Bola nima qiladi?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Bola rolidagi o‘quvchi o‘zi qaror qabul qilish kerak.</w:t>
      </w:r>
      <w:proofErr w:type="gramEnd"/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uz-Cyrl-UZ" w:eastAsia="ru-RU"/>
        </w:rPr>
        <w:t>Muhokama: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uz-Cyrl-UZ" w:eastAsia="ru-RU"/>
        </w:rPr>
        <w:t>Qaysi ovoz kuchli bo‘ldi? Nima uchun?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Shu yerda sizlarga bir video qo‘yib bersam.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Diqqat bilan tomosha qilamiz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nima yaxshi-yu nima yomonligini alohida eslab qolamiz.</w:t>
      </w:r>
    </w:p>
    <w:p w:rsidR="008667B2" w:rsidRPr="008667B2" w:rsidRDefault="008667B2" w:rsidP="008667B2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Cs w:val="24"/>
          <w:lang w:val="en-US" w:eastAsia="ru-RU"/>
        </w:rPr>
      </w:pPr>
      <w:r w:rsidRPr="00EC2067">
        <w:rPr>
          <w:rFonts w:ascii="Segoe UI Symbol" w:hAnsi="Segoe UI Symbol" w:cs="Segoe UI Symbol"/>
          <w:sz w:val="28"/>
          <w:szCs w:val="28"/>
          <w:lang w:val="uz-Cyrl-UZ"/>
        </w:rPr>
        <w:lastRenderedPageBreak/>
        <w:t>🎥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Vizual kontent </w:t>
      </w:r>
    </w:p>
    <w:p w:rsidR="008667B2" w:rsidRDefault="008667B2" w:rsidP="008667B2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val="en-US" w:eastAsia="ru-RU"/>
        </w:rPr>
      </w:pPr>
      <w:r w:rsidRPr="008667B2">
        <w:rPr>
          <w:rFonts w:eastAsia="Times New Roman" w:cs="Times New Roman"/>
          <w:b/>
          <w:sz w:val="28"/>
          <w:szCs w:val="28"/>
          <w:lang w:val="uz-Cyrl-UZ" w:eastAsia="ru-RU"/>
        </w:rPr>
        <w:t>Nima yaxshi-yu, nima yaxshi emas?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Endi o‘ylab ko‘ring: 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Nega yomon ishlarni qilmaslik kerak?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Nima uchun yaxshi ishlarni qilish lozim?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Siz yomon ish qilayotgan do‘stingizni ko‘rganingizda nima qilasiz?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Yaxshi ishlar qilmay qo‘ysak, nima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bo‘ladi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?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Bolalar bilan muhokama (2 daqiqa)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 w:val="14"/>
          <w:szCs w:val="14"/>
          <w:lang w:val="en-US" w:eastAsia="ru-RU"/>
        </w:rPr>
      </w:pPr>
      <w:r w:rsidRPr="00603B44">
        <w:rPr>
          <w:rFonts w:eastAsia="Times New Roman" w:cs="Times New Roman"/>
          <w:b/>
          <w:sz w:val="14"/>
          <w:szCs w:val="14"/>
          <w:lang w:val="en-US" w:eastAsia="ru-RU"/>
        </w:rPr>
        <w:t> 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O‘qituvchi: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Endi tasavvur qiling: ichingizda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to‘g‘ri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fikr bor. Lekin siz uni bajarmadingiz. Siz axloqli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bo‘ldingizmi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?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Yo‘q, unday emas!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Chunki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axloq – bu shunchaki o‘ylangan fikr emas, u fikr yetovida qilingan </w:t>
      </w:r>
      <w:proofErr w:type="gramStart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to‘g‘ri</w:t>
      </w:r>
      <w:proofErr w:type="gramEnd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ish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Masalan, </w:t>
      </w:r>
      <w:proofErr w:type="gramStart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Zumrad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 odamlarga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yordam beradi –  bu axloq.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Qimmat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– hasad qiladi, qo‘pol gapiradi, birovning dilini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og‘ritadi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– bu axloqsizlik.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O‘qituvchi: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Qimmat ham yaxshi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yomon ishning farqini biladi.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Lekin yaxshi ish qilmaydi.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Bilish – bu yetarli emas. </w:t>
      </w:r>
      <w:proofErr w:type="gramStart"/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Axloq – harakatni talab qiladi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.</w:t>
      </w:r>
      <w:proofErr w:type="gramEnd"/>
    </w:p>
    <w:p w:rsidR="008667B2" w:rsidRPr="008667B2" w:rsidRDefault="008667B2" w:rsidP="008667B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VAZIYATLAR O‘YINI: “Axloq tarozisi” (3 daqiqa)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Vaziyatlar: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uz-Cyrl-UZ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uz-Cyrl-UZ" w:eastAsia="ru-RU"/>
        </w:rPr>
        <w:t>Oshxonada ovqatga navbatda turibsizlar. Kimdir navbatsiz o‘tmoqchi.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Do‘stingiz yiqilib tushdi.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Bir bola avtobusda keksa onaxonga joy bermadi.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i/>
          <w:iCs/>
          <w:sz w:val="28"/>
          <w:szCs w:val="28"/>
          <w:lang w:val="uz-Cyrl-UZ" w:eastAsia="ru-RU"/>
        </w:rPr>
        <w:t>Har bir vaziyat aytilgach</w:t>
      </w: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,</w:t>
      </w:r>
      <w:r w:rsidRPr="008667B2">
        <w:rPr>
          <w:rFonts w:eastAsia="Times New Roman" w:cs="Times New Roman"/>
          <w:i/>
          <w:iCs/>
          <w:sz w:val="28"/>
          <w:szCs w:val="28"/>
          <w:lang w:val="uz-Cyrl-UZ" w:eastAsia="ru-RU"/>
        </w:rPr>
        <w:t xml:space="preserve"> bo</w:t>
      </w: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l</w:t>
      </w:r>
      <w:r w:rsidRPr="008667B2">
        <w:rPr>
          <w:rFonts w:eastAsia="Times New Roman" w:cs="Times New Roman"/>
          <w:i/>
          <w:iCs/>
          <w:sz w:val="28"/>
          <w:szCs w:val="28"/>
          <w:lang w:val="uz-Cyrl-UZ" w:eastAsia="ru-RU"/>
        </w:rPr>
        <w:t>alarning fikri so‘raladi: bu vaziyatda to‘g‘ri ish qilish uchun nima q</w:t>
      </w: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il</w:t>
      </w:r>
      <w:r w:rsidRPr="008667B2">
        <w:rPr>
          <w:rFonts w:eastAsia="Times New Roman" w:cs="Times New Roman"/>
          <w:i/>
          <w:iCs/>
          <w:sz w:val="28"/>
          <w:szCs w:val="28"/>
          <w:lang w:val="uz-Cyrl-UZ" w:eastAsia="ru-RU"/>
        </w:rPr>
        <w:t>ish kerak, nima qilsa noto‘g‘ri bo‘ladi?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uz-Cyrl-UZ" w:eastAsia="ru-RU"/>
        </w:rPr>
      </w:pPr>
      <w:r w:rsidRPr="008667B2">
        <w:rPr>
          <w:rFonts w:eastAsia="Times New Roman" w:cs="Times New Roman"/>
          <w:sz w:val="28"/>
          <w:szCs w:val="28"/>
          <w:lang w:val="uz-Cyrl-UZ" w:eastAsia="ru-RU"/>
        </w:rPr>
        <w:t>Shu o‘rinda ko‘plab axloqli qahramonlarni jonlantiradigan, hammangiz sevib boradigan maskan – qo‘g‘irchoq teatriga sayohat qilamiz. Qo‘g‘irchoqlar qanday jonlanadi? Ular qanday qilib teatrda rol o‘ynaydi – birgalikda ko‘ramiz.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 w:val="14"/>
          <w:szCs w:val="14"/>
          <w:lang w:val="uz-Cyrl-UZ" w:eastAsia="ru-RU"/>
        </w:rPr>
      </w:pPr>
      <w:r w:rsidRPr="008667B2">
        <w:rPr>
          <w:rFonts w:eastAsia="Times New Roman" w:cs="Times New Roman"/>
          <w:sz w:val="14"/>
          <w:szCs w:val="14"/>
          <w:lang w:val="uz-Cyrl-UZ" w:eastAsia="ru-RU"/>
        </w:rPr>
        <w:t> </w:t>
      </w:r>
    </w:p>
    <w:p w:rsidR="008667B2" w:rsidRPr="008667B2" w:rsidRDefault="008667B2" w:rsidP="008667B2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Cs w:val="24"/>
          <w:lang w:val="en-US" w:eastAsia="ru-RU"/>
        </w:rPr>
      </w:pPr>
      <w:r w:rsidRPr="00EC2067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667B2">
        <w:rPr>
          <w:rFonts w:eastAsia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b/>
          <w:bCs/>
          <w:sz w:val="28"/>
          <w:szCs w:val="28"/>
          <w:lang w:val="uz-Cyrl-UZ" w:eastAsia="ru-RU"/>
        </w:rPr>
        <w:t xml:space="preserve">Vizual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k</w:t>
      </w:r>
      <w:r w:rsidRPr="008667B2">
        <w:rPr>
          <w:rFonts w:eastAsia="Times New Roman" w:cs="Times New Roman"/>
          <w:b/>
          <w:bCs/>
          <w:sz w:val="28"/>
          <w:szCs w:val="28"/>
          <w:lang w:val="uz-Cyrl-UZ" w:eastAsia="ru-RU"/>
        </w:rPr>
        <w:t>ontent</w:t>
      </w:r>
    </w:p>
    <w:p w:rsidR="008667B2" w:rsidRPr="008667B2" w:rsidRDefault="008667B2" w:rsidP="008667B2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sz w:val="28"/>
          <w:szCs w:val="28"/>
          <w:lang w:val="uz-Cyrl-UZ" w:eastAsia="ru-RU"/>
        </w:rPr>
        <w:t>Oʻzbek Milliy qoʻgʻirchoq teatridamiz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Endi o‘ylab ko‘ring: 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Nega qo‘g‘irchoq teatrlarini yaxshi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ko‘ramiz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 Nima uchun qo‘g‘irchoq teatrlariga borib turish lozim?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· Siz oxirgi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marta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qaysi teatrga bordingiz va nima tomosha qildingiz?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 Qo‘g‘irchoq teatri qiziqmi yoki telefon?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Bolalar bilan muhokama (2 daqiqa)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 w:val="14"/>
          <w:szCs w:val="14"/>
          <w:lang w:val="en-US" w:eastAsia="ru-RU"/>
        </w:rPr>
      </w:pPr>
      <w:r w:rsidRPr="008667B2">
        <w:rPr>
          <w:rFonts w:eastAsia="Times New Roman" w:cs="Times New Roman"/>
          <w:sz w:val="14"/>
          <w:szCs w:val="14"/>
          <w:lang w:val="en-US" w:eastAsia="ru-RU"/>
        </w:rPr>
        <w:t> 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: Ba’zan inson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to‘g‘ri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va intizomli bo‘lishi mumkin. Lekin ularda mehr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iliqlik yo‘q, allaqanday sovuq. Mehr-oqibat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bo‘lmasa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, inson devorga o‘xshab qoladi.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Mehr-oqibat – bu kechira olish, tushunish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,qiynalgan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paytda yonida bo‘lish kabi ishlar bilan ko‘rinadi.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Masalan: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Alpomish o‘z elini tashlab ketmaydi. Ayiq, shuncha bezorilik qilsa ham, kichkina qizcha Mashani kechiraveradi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uni himoya qilaveradi. 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Savol: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Nega odamlar mehribon qahramonni eslab qoladi?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O‘qituvchi: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Endi boshqa mamlakat bolalari sevgan qahramonlarga qaraymiz.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 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Pinokkio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yolg‘on gapirmaslikni o‘rgatadi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 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Kichkina shahzoda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mehr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mas’uliyatli bo‘lishni o‘rgatadi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lastRenderedPageBreak/>
        <w:t>· 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Kuloyim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(Zolushka) mehnat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kamtarlik bilan yovuzlikni yengishni ko‘rsatadi.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Qaranglar-a, bolajonlar, turli tillarda yaratilgan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bo‘lsa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ham lekin hamma ertaklarda 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insoniy qadriyatlar bir xil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GURUHLAR ISHI: “Qahramon xaritasi” (3 daqiqa)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Har guruh bitta qahramonni tanlaydi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3 ta savolga javob beradi: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1.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Uning ma’naviy sifati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2. Axloqiy ishi</w:t>
      </w:r>
    </w:p>
    <w:p w:rsidR="008667B2" w:rsidRPr="008667B2" w:rsidRDefault="008667B2" w:rsidP="008667B2">
      <w:pPr>
        <w:tabs>
          <w:tab w:val="num" w:pos="720"/>
        </w:tabs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3. Mehr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ko‘rsatgan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joyi</w:t>
      </w:r>
    </w:p>
    <w:p w:rsidR="008667B2" w:rsidRPr="008667B2" w:rsidRDefault="008667B2" w:rsidP="008667B2">
      <w:pPr>
        <w:spacing w:line="240" w:lineRule="auto"/>
        <w:jc w:val="both"/>
        <w:outlineLvl w:val="1"/>
        <w:rPr>
          <w:rFonts w:eastAsia="Times New Roman" w:cs="Times New Roman"/>
          <w:sz w:val="14"/>
          <w:szCs w:val="14"/>
          <w:lang w:val="en-US" w:eastAsia="ru-RU"/>
        </w:rPr>
      </w:pPr>
      <w:r w:rsidRPr="00603B44">
        <w:rPr>
          <w:rFonts w:eastAsia="Times New Roman" w:cs="Times New Roman"/>
          <w:b/>
          <w:bCs/>
          <w:sz w:val="14"/>
          <w:szCs w:val="14"/>
          <w:lang w:val="uz-Cyrl-UZ" w:eastAsia="ru-RU"/>
        </w:rPr>
        <w:t> </w:t>
      </w:r>
    </w:p>
    <w:p w:rsidR="008667B2" w:rsidRPr="008667B2" w:rsidRDefault="008667B2" w:rsidP="008667B2">
      <w:pPr>
        <w:spacing w:line="240" w:lineRule="auto"/>
        <w:jc w:val="both"/>
        <w:outlineLvl w:val="1"/>
        <w:rPr>
          <w:rFonts w:eastAsia="Times New Roman" w:cs="Times New Roman"/>
          <w:color w:val="0000FF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 xml:space="preserve">III. YAKUNIY QISM: “Ichki qasamyod: Men </w:t>
      </w:r>
      <w:proofErr w:type="gramStart"/>
      <w:r w:rsidRPr="008667B2"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>kim</w:t>
      </w:r>
      <w:proofErr w:type="gramEnd"/>
      <w:r w:rsidRPr="008667B2">
        <w:rPr>
          <w:rFonts w:eastAsia="Times New Roman" w:cs="Times New Roman"/>
          <w:b/>
          <w:bCs/>
          <w:color w:val="0000FF"/>
          <w:sz w:val="28"/>
          <w:szCs w:val="28"/>
          <w:lang w:val="en-US" w:eastAsia="ru-RU"/>
        </w:rPr>
        <w:t xml:space="preserve"> bo‘lishni tanlayman?” </w:t>
      </w:r>
      <w:r w:rsidRPr="008667B2">
        <w:rPr>
          <w:rFonts w:eastAsia="Times New Roman" w:cs="Times New Roman"/>
          <w:color w:val="0000FF"/>
          <w:sz w:val="28"/>
          <w:szCs w:val="28"/>
          <w:lang w:val="en-US" w:eastAsia="ru-RU"/>
        </w:rPr>
        <w:t>(5 daqiqa)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: Bolajonlar, bugun biz ertaklarni esladik, qahramonlarni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ko‘rdik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, ularning ishlarini tahlil qildik.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Lekin eng muhim qahramon – sizning ichingizda.</w:t>
      </w:r>
      <w:proofErr w:type="gramEnd"/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Chunki har kuni siz tanlov qilasiz.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Hech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kim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ko‘rib turgani yo‘q. Lekin siz baribir tanlaysiz. Umid qilamanki,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to‘g‘ri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yo‘lni tanlaysiz.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Endi men sizlar uchun bir qasamyodni o‘qiyman, agar siz undagi so‘zlarga rozi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bo‘lsangiz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, ichingizda takrorlang.</w:t>
      </w:r>
    </w:p>
    <w:p w:rsidR="008667B2" w:rsidRPr="008667B2" w:rsidRDefault="008667B2" w:rsidP="008667B2">
      <w:pPr>
        <w:spacing w:line="240" w:lineRule="auto"/>
        <w:jc w:val="both"/>
        <w:outlineLvl w:val="2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Ichki qasamyod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(</w:t>
      </w:r>
      <w:proofErr w:type="gramStart"/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o‘qituvchi</w:t>
      </w:r>
      <w:proofErr w:type="gramEnd"/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 xml:space="preserve"> o‘qiydi, bolalar ichidan takrorlaydi)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– Men bugundan boshlab bilaman: ma’naviyat – bu yuragimdagi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to‘g‘ri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yo‘l.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– Men tushunaman: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to‘g‘ri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deb bilib, amalda hech nima qilmasam – bu yetarli emas. Shuning uchun men axloqli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bo‘lishga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harakat qilaman.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– Men kuchli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bo‘lish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– urishish emasligini bilaman. Kuchli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bo‘lish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– mehr ko‘rsata olish ekanini bilaman.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– Agar yonimda kimdir yiqilsa, men kulib o‘tib ketmaslikni tanlayman.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– Agar yolg‘on gapirish oson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bo‘lsa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-da, men rost so‘zni tanlashga harakat qilaman.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– Agar yordam berish qiyin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bo‘lsa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ham, men baribir mehr-oqibatni tanlayman.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uz-Cyrl-UZ" w:eastAsia="ru-RU"/>
        </w:rPr>
        <w:t xml:space="preserve">O‘qituvchi: </w:t>
      </w:r>
      <w:r w:rsidRPr="008667B2">
        <w:rPr>
          <w:rFonts w:eastAsia="Times New Roman" w:cs="Times New Roman"/>
          <w:sz w:val="28"/>
          <w:szCs w:val="28"/>
          <w:lang w:val="uz-Cyrl-UZ" w:eastAsia="ru-RU"/>
        </w:rPr>
        <w:t xml:space="preserve"> Darsimiz juda jiddiylashib ketdi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-</w:t>
      </w:r>
      <w:r w:rsidRPr="008667B2">
        <w:rPr>
          <w:rFonts w:eastAsia="Times New Roman" w:cs="Times New Roman"/>
          <w:sz w:val="28"/>
          <w:szCs w:val="28"/>
          <w:lang w:val="uz-Cyrl-UZ" w:eastAsia="ru-RU"/>
        </w:rPr>
        <w:t>a? Kelinglar endi sizlar bilan jumboq yechamiz. Hozir sizlarga videojumboq qo‘yib beraman. Unda o‘zbek xalq maqollari jonlantirilgan. Sizlar o‘sha maqolni topishingiz kerak. Video oxirida to‘g‘ri javoblarni tekshiramiz.</w:t>
      </w:r>
    </w:p>
    <w:p w:rsidR="008667B2" w:rsidRPr="00603B44" w:rsidRDefault="008667B2" w:rsidP="008667B2">
      <w:pPr>
        <w:spacing w:line="240" w:lineRule="auto"/>
        <w:jc w:val="both"/>
        <w:rPr>
          <w:rFonts w:ascii="Segoe UI Symbol" w:hAnsi="Segoe UI Symbol" w:cs="Segoe UI Symbol"/>
          <w:sz w:val="14"/>
          <w:szCs w:val="14"/>
          <w:lang w:val="en-US"/>
        </w:rPr>
      </w:pPr>
    </w:p>
    <w:p w:rsidR="008667B2" w:rsidRPr="008667B2" w:rsidRDefault="008667B2" w:rsidP="008667B2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Cs w:val="24"/>
          <w:lang w:val="en-US" w:eastAsia="ru-RU"/>
        </w:rPr>
      </w:pPr>
      <w:r w:rsidRPr="00EC2067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667B2">
        <w:rPr>
          <w:rFonts w:eastAsia="Times New Roman" w:cs="Times New Roman"/>
          <w:b/>
          <w:bCs/>
          <w:sz w:val="28"/>
          <w:szCs w:val="28"/>
          <w:lang w:val="uz-Cyrl-UZ" w:eastAsia="ru-RU"/>
        </w:rPr>
        <w:t xml:space="preserve"> Vizual kontent</w:t>
      </w:r>
    </w:p>
    <w:p w:rsidR="008667B2" w:rsidRPr="008667B2" w:rsidRDefault="008667B2" w:rsidP="008667B2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uz-Cyrl-UZ" w:eastAsia="ru-RU"/>
        </w:rPr>
        <w:t>Oʻzbek xalq maqollari jonlanganda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O‘qituvchi: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Endi o‘ylab ko‘ring: 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Maqollar bizga nima uchun kerak?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Qanday maqollarni bilasiz?</w:t>
      </w:r>
    </w:p>
    <w:p w:rsidR="008667B2" w:rsidRPr="008667B2" w:rsidRDefault="008667B2" w:rsidP="008667B2">
      <w:pPr>
        <w:spacing w:line="240" w:lineRule="auto"/>
        <w:contextualSpacing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·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Maqollarni tushunmasangiz, nima qilish kerak?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Bolalar</w:t>
      </w:r>
      <w:r w:rsidRPr="008667B2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bilan</w:t>
      </w:r>
      <w:r w:rsidRPr="008667B2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muhokama</w:t>
      </w:r>
      <w:r w:rsidRPr="008667B2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(2 </w:t>
      </w:r>
      <w:r w:rsidRPr="008667B2">
        <w:rPr>
          <w:rFonts w:eastAsia="Times New Roman" w:cs="Times New Roman"/>
          <w:i/>
          <w:iCs/>
          <w:sz w:val="28"/>
          <w:szCs w:val="28"/>
          <w:lang w:val="en-US" w:eastAsia="ru-RU"/>
        </w:rPr>
        <w:t>daqiqa</w:t>
      </w:r>
      <w:r w:rsidRPr="008667B2">
        <w:rPr>
          <w:rFonts w:eastAsia="Times New Roman" w:cs="Times New Roman"/>
          <w:i/>
          <w:iCs/>
          <w:sz w:val="28"/>
          <w:szCs w:val="28"/>
          <w:lang w:eastAsia="ru-RU"/>
        </w:rPr>
        <w:t>)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 w:val="14"/>
          <w:szCs w:val="14"/>
          <w:lang w:eastAsia="ru-RU"/>
        </w:rPr>
      </w:pPr>
      <w:r w:rsidRPr="008667B2">
        <w:rPr>
          <w:rFonts w:eastAsia="Times New Roman" w:cs="Times New Roman"/>
          <w:sz w:val="14"/>
          <w:szCs w:val="14"/>
          <w:lang w:val="en-US" w:eastAsia="ru-RU"/>
        </w:rPr>
        <w:t> 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O</w:t>
      </w:r>
      <w:r w:rsidRPr="008667B2">
        <w:rPr>
          <w:rFonts w:eastAsia="Times New Roman" w:cs="Times New Roman"/>
          <w:b/>
          <w:bCs/>
          <w:sz w:val="28"/>
          <w:szCs w:val="28"/>
          <w:lang w:eastAsia="ru-RU"/>
        </w:rPr>
        <w:t>‘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>qituvchi</w:t>
      </w:r>
      <w:r w:rsidRPr="008667B2">
        <w:rPr>
          <w:rFonts w:eastAsia="Times New Roman" w:cs="Times New Roman"/>
          <w:b/>
          <w:bCs/>
          <w:sz w:val="28"/>
          <w:szCs w:val="28"/>
          <w:lang w:eastAsia="ru-RU"/>
        </w:rPr>
        <w:t xml:space="preserve">: </w:t>
      </w:r>
      <w:r w:rsidRPr="008667B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Sizlardan</w:t>
      </w:r>
      <w:r w:rsidRPr="008667B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hech</w:t>
      </w:r>
      <w:r w:rsidRPr="008667B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kim</w:t>
      </w:r>
      <w:proofErr w:type="gramEnd"/>
      <w:r w:rsidRPr="008667B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bugun</w:t>
      </w:r>
      <w:r w:rsidRPr="008667B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mukammal</w:t>
      </w:r>
      <w:r w:rsidRPr="008667B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bo</w:t>
      </w:r>
      <w:r w:rsidRPr="008667B2">
        <w:rPr>
          <w:rFonts w:eastAsia="Times New Roman" w:cs="Times New Roman"/>
          <w:sz w:val="28"/>
          <w:szCs w:val="28"/>
          <w:lang w:eastAsia="ru-RU"/>
        </w:rPr>
        <w:t>‘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lishni</w:t>
      </w:r>
      <w:r w:rsidRPr="008667B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talab</w:t>
      </w:r>
      <w:r w:rsidRPr="008667B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>qilmayapti</w:t>
      </w:r>
      <w:r w:rsidRPr="008667B2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Lekin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to‘g‘ri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tomonga qarab yurish – o‘z qo‘lingizda. </w:t>
      </w: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>Hademay</w:t>
      </w:r>
      <w:r w:rsidRPr="008667B2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bugungi dars ham tugaydi. Lekin inson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bo‘lish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darsi tugamaydi.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U bir umr davom etadi.</w:t>
      </w:r>
      <w:proofErr w:type="gramEnd"/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Siz bugun qanday bola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bo‘lishni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tanlasangiz, ertaga shunday inson bo‘lasiz.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Rahmat, bolajonlar.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Men sizlarning ichingizdagi qahramonga ishonaman.</w:t>
      </w:r>
      <w:proofErr w:type="gramEnd"/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8667B2" w:rsidRPr="008667B2" w:rsidRDefault="008667B2" w:rsidP="008667B2">
      <w:pPr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Dars tugadi.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Ammo ma’naviyat, axloq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 mehr-oqibat bilan yashash bugundan boshlanadi.</w:t>
      </w:r>
    </w:p>
    <w:p w:rsidR="008667B2" w:rsidRPr="00603B44" w:rsidRDefault="008667B2" w:rsidP="008667B2">
      <w:pPr>
        <w:spacing w:line="240" w:lineRule="auto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944F61" w:rsidRPr="00556541" w:rsidRDefault="008667B2" w:rsidP="00556541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8667B2">
        <w:rPr>
          <w:rFonts w:eastAsia="Times New Roman" w:cs="Times New Roman"/>
          <w:sz w:val="28"/>
          <w:szCs w:val="28"/>
          <w:lang w:val="en-US" w:eastAsia="ru-RU"/>
        </w:rPr>
        <w:t xml:space="preserve">Keyingi darsda </w:t>
      </w:r>
      <w:proofErr w:type="gramStart"/>
      <w:r w:rsidRPr="008667B2">
        <w:rPr>
          <w:rFonts w:eastAsia="Times New Roman" w:cs="Times New Roman"/>
          <w:sz w:val="28"/>
          <w:szCs w:val="28"/>
          <w:lang w:val="en-US" w:eastAsia="ru-RU"/>
        </w:rPr>
        <w:t>ko‘rishguncha</w:t>
      </w:r>
      <w:proofErr w:type="gramEnd"/>
      <w:r w:rsidRPr="008667B2">
        <w:rPr>
          <w:rFonts w:eastAsia="Times New Roman" w:cs="Times New Roman"/>
          <w:sz w:val="28"/>
          <w:szCs w:val="28"/>
          <w:lang w:val="en-US" w:eastAsia="ru-RU"/>
        </w:rPr>
        <w:t>.</w:t>
      </w:r>
      <w:bookmarkStart w:id="1" w:name="_GoBack"/>
      <w:bookmarkEnd w:id="1"/>
    </w:p>
    <w:sectPr w:rsidR="00944F61" w:rsidRPr="00556541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FD403C"/>
    <w:multiLevelType w:val="multilevel"/>
    <w:tmpl w:val="1BC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7651E"/>
    <w:rsid w:val="00110169"/>
    <w:rsid w:val="00136AA5"/>
    <w:rsid w:val="001659FB"/>
    <w:rsid w:val="00173B28"/>
    <w:rsid w:val="001E41BE"/>
    <w:rsid w:val="00211126"/>
    <w:rsid w:val="0022744B"/>
    <w:rsid w:val="00234212"/>
    <w:rsid w:val="00275F5C"/>
    <w:rsid w:val="002818E5"/>
    <w:rsid w:val="0029021D"/>
    <w:rsid w:val="002C6024"/>
    <w:rsid w:val="00303B6D"/>
    <w:rsid w:val="00396AF9"/>
    <w:rsid w:val="00407F26"/>
    <w:rsid w:val="004342B5"/>
    <w:rsid w:val="00482A0F"/>
    <w:rsid w:val="004C62F1"/>
    <w:rsid w:val="00524F83"/>
    <w:rsid w:val="005268FB"/>
    <w:rsid w:val="0054188F"/>
    <w:rsid w:val="00547402"/>
    <w:rsid w:val="00556541"/>
    <w:rsid w:val="005A062F"/>
    <w:rsid w:val="005B68C0"/>
    <w:rsid w:val="00603B44"/>
    <w:rsid w:val="00605BB5"/>
    <w:rsid w:val="0062154C"/>
    <w:rsid w:val="006A6FBD"/>
    <w:rsid w:val="006B2E40"/>
    <w:rsid w:val="00710591"/>
    <w:rsid w:val="00721E1A"/>
    <w:rsid w:val="007C243F"/>
    <w:rsid w:val="007C2B6A"/>
    <w:rsid w:val="00834197"/>
    <w:rsid w:val="00840D7E"/>
    <w:rsid w:val="00845422"/>
    <w:rsid w:val="00852416"/>
    <w:rsid w:val="008667B2"/>
    <w:rsid w:val="00871650"/>
    <w:rsid w:val="00944F61"/>
    <w:rsid w:val="009E1ED5"/>
    <w:rsid w:val="00A05691"/>
    <w:rsid w:val="00A12B02"/>
    <w:rsid w:val="00A2213D"/>
    <w:rsid w:val="00A40C5C"/>
    <w:rsid w:val="00A62E9B"/>
    <w:rsid w:val="00AA238B"/>
    <w:rsid w:val="00AB606D"/>
    <w:rsid w:val="00AC34DA"/>
    <w:rsid w:val="00B1306E"/>
    <w:rsid w:val="00B8098A"/>
    <w:rsid w:val="00C334E9"/>
    <w:rsid w:val="00C65925"/>
    <w:rsid w:val="00CB48C5"/>
    <w:rsid w:val="00CB5D50"/>
    <w:rsid w:val="00D159DC"/>
    <w:rsid w:val="00D2049D"/>
    <w:rsid w:val="00D20959"/>
    <w:rsid w:val="00D32E77"/>
    <w:rsid w:val="00D33238"/>
    <w:rsid w:val="00D76053"/>
    <w:rsid w:val="00D85510"/>
    <w:rsid w:val="00E37E58"/>
    <w:rsid w:val="00EC2067"/>
    <w:rsid w:val="00ED19B3"/>
    <w:rsid w:val="00F9359C"/>
    <w:rsid w:val="00FC6F98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A40C5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40C5C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A40C5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40C5C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</cp:revision>
  <cp:lastPrinted>2025-11-01T09:48:00Z</cp:lastPrinted>
  <dcterms:created xsi:type="dcterms:W3CDTF">2026-01-16T04:08:00Z</dcterms:created>
  <dcterms:modified xsi:type="dcterms:W3CDTF">2026-01-16T04:08:00Z</dcterms:modified>
</cp:coreProperties>
</file>